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7626.xml.htm"/>
      <w:bookmarkStart w:id="1" w:name="kswkform4_17909576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Bowser Douglas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stock units were acquired pursuant to the Hasbro, Inc. Deferred Compensation Plan for Non-Employee Directors in compliance with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correspond 1 for 1 with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Units are settled only in common stock and are payable after the reporting person ceases to be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Vesting of 17 units will occur on the earlier of 12/31/2026 (provided the reporting person is still a director as of such date) and the death, disability or retirement (after age 75) of the reporting person. Vesting of 17 units will occur on the earlier of 12/31/2027 (provided the reporting person is still a director as of such date) and the death, disability or retirement (after age 75) of the reporting person. The remainder of the units are immediately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Douglas S. Bowser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6209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704</Words>
  <Characters>3742</Characters>
  <CharactersWithSpaces>4371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